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1803</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§A11 (NEW). PL 2011, c. 655, Pt. EE, §24 (RP). PL 2011, c. 655, Pt. EE,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§1803.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§1803.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§1803.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