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§2141. WASTE REDUCTION AND RECYCLING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