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§3005. VALIDITY; EFFECT ON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