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3108</w:t>
        <w:t xml:space="preserve">.  </w:t>
      </w:r>
      <w:r>
        <w:rPr>
          <w:b/>
        </w:rPr>
        <w:t xml:space="preserve">Unclaimed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2023, c. 482, §27 (RP). PL 2023, c. 482, §43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§3108. Unclaimed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§3108. Unclaimed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§3108. UNCLAIMED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