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65, §4 (NEW). PL 1971, c. 622, §133 (AMD). PL 1973, c. 460, §19 (AMD). PL 1977, c. 696, §341 (RPR). PL 1987, c. 674, §2 (AMD). PL 1997, c. 67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2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