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§366. COOPERATION WITH OTHER DEPARTMENTS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