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may place, deposit or discharge, directly or indirectly into the inland waters or tidal waters of this State, or on the ice thereof, or on the banks thereof in such a manner that it may fall or be washed into these waters, or in such a manner that the drainage from any of the following may flow or leach into these waters,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w:pPr>
        <w:jc w:val="both"/>
        <w:spacing w:before="100" w:after="0"/>
        <w:ind w:start="360"/>
        <w:ind w:firstLine="360"/>
      </w:pPr>
      <w:r>
        <w:rPr>
          <w:b/>
        </w:rPr>
        <w:t>1</w:t>
        <w:t xml:space="preserve">.  </w:t>
      </w:r>
      <w:r>
        <w:rPr>
          <w:b/>
        </w:rPr>
        <w:t xml:space="preserve">Forest products refuse.</w:t>
        <w:t xml:space="preserve"> </w:t>
      </w:r>
      <w:r>
        <w:t xml:space="preserve"> </w:t>
      </w:r>
      <w:r>
        <w:t xml:space="preserve">Any slabs, edgings, sawdust, shavings, chips, bark or other forest products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2</w:t>
        <w:t xml:space="preserve">.  </w:t>
      </w:r>
      <w:r>
        <w:rPr>
          <w:b/>
        </w:rPr>
        <w:t xml:space="preserve">Potatoes.</w:t>
        <w:t xml:space="preserve"> </w:t>
      </w:r>
      <w:r>
        <w:t xml:space="preserve"> </w:t>
      </w:r>
      <w:r>
        <w:t xml:space="preserve">Any potatoes or any part or parts of potatoes;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3</w:t>
        <w:t xml:space="preserve">.  </w:t>
      </w:r>
      <w:r>
        <w:rPr>
          <w:b/>
        </w:rPr>
        <w:t xml:space="preserve">Refuse.</w:t>
        <w:t xml:space="preserve"> </w:t>
      </w:r>
      <w:r>
        <w:t xml:space="preserve"> </w:t>
      </w:r>
      <w:r>
        <w:t xml:space="preserve">Any scrap metal, junk, paper, garbage, septage, sludge, rubbish, old automobiles or similar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§1 (AMD).]</w:t>
      </w:r>
    </w:p>
    <w:p>
      <w:pPr>
        <w:jc w:val="both"/>
        <w:spacing w:before="100" w:after="100"/>
        <w:ind w:start="360"/>
        <w:ind w:firstLine="360"/>
      </w:pPr>
      <w:r>
        <w:rPr/>
      </w:r>
      <w:r>
        <w:rPr/>
      </w:r>
      <w:r>
        <w:t xml:space="preserve">This section does not apply to solid waste disposal facilities in operation on July 1, 1977, owned by a municipality or quasi-municipal authority if the operation and maintenance of the facility has been or is approved by the department pursuant to the requirements of </w:t>
      </w:r>
      <w:r>
        <w:t>chapter 13</w:t>
      </w:r>
      <w:r>
        <w:t xml:space="preserve"> and the rules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§5 (AMD). PL 1971, c. 458, §2 (RPR). PL 1973, c. 450, §17 (AMD). PL 1977, c. 373, §33 (AMD). PL 1989, c. 890, §§A40,B34 (RPR). PL 2003,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Certain deposits and discharges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Certain deposits and discharges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§417. CERTAIN DEPOSITS AND DISCHARGES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