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w:t>
        <w:t xml:space="preserve">.  </w:t>
      </w:r>
      <w:r>
        <w:rPr>
          <w:b/>
        </w:rPr>
        <w:t xml:space="preserve">Fees</w:t>
      </w:r>
    </w:p>
    <w:p>
      <w:pPr>
        <w:jc w:val="both"/>
        <w:spacing w:before="100" w:after="100"/>
        <w:ind w:start="360"/>
        <w:ind w:firstLine="360"/>
      </w:pPr>
      <w:r>
        <w:rPr/>
      </w:r>
      <w:r>
        <w:rPr/>
      </w:r>
      <w:r>
        <w:t xml:space="preserve">Port wardens shall be allowed fees to be paid by the person requesting their services, as follows: For survey of hatches, $2; for each survey of cargo on shipboard, $1; for certificate of stowage of cargo, $2; for each subsequent certificate, $1; for each survey to ascertain extent of damage, $2; for each certificate thereof, $2; for each survey required by </w:t>
      </w:r>
      <w:r>
        <w:t>section 43</w:t>
      </w:r>
      <w:r>
        <w:t xml:space="preserve">, $4; for each certificate thereof, $2; on each survey as required by </w:t>
      </w:r>
      <w:r>
        <w:t>section 44</w:t>
      </w:r>
      <w:r>
        <w:t xml:space="preserve"> for each person, $2; for each certificate thereof, $2.</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§45.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 Fees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§45.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