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 DELEGATION OF PERMIT-GRANTING AUTHORITY TO MUNICIPALITY;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