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608-A</w:t>
        <w:t xml:space="preserve">.  </w:t>
      </w:r>
      <w:r>
        <w:rPr>
          <w:b/>
        </w:rPr>
        <w:t xml:space="preserve">Soil decontamination</w:t>
      </w:r>
    </w:p>
    <w:p>
      <w:pPr>
        <w:jc w:val="both"/>
        <w:spacing w:before="100" w:after="100"/>
        <w:ind w:start="360"/>
        <w:ind w:firstLine="360"/>
      </w:pPr>
      <w:r>
        <w:rPr/>
      </w:r>
      <w:r>
        <w:rPr/>
      </w:r>
      <w:r>
        <w:t xml:space="preserve">Any rotary drum mix asphalt plant may process up to 10,000 cubic yards of soil contaminated by gasoline or #2 fuel oil per year without an air emissions license pursuant to </w:t>
      </w:r>
      <w:r>
        <w:t>section 590</w:t>
      </w:r>
      <w:r>
        <w:t xml:space="preserve">.  This limit may be exceeded with written authorization from the commissioner.  The plant owner or operator shall notify the commissioner at least 24 hours prior to processing the contaminated soil and specify the contaminating fuel and quantity, origin of the soil and fuel and the disposition of the contaminated soil.  The owner or operator shall maintain records of these activities for 6 years.</w:t>
      </w:r>
      <w:r>
        <w:t xml:space="preserve">  </w:t>
      </w:r>
      <w:r xmlns:wp="http://schemas.openxmlformats.org/drawingml/2010/wordprocessingDrawing" xmlns:w15="http://schemas.microsoft.com/office/word/2012/wordml">
        <w:rPr>
          <w:rFonts w:ascii="Arial" w:hAnsi="Arial" w:cs="Arial"/>
          <w:sz w:val="22"/>
          <w:szCs w:val="22"/>
        </w:rPr>
        <w:t xml:space="preserve">[PL 1991, c. 817, §32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§13 (NEW). PL 1989, c. 869, §C9 (AMD). PL 1989, c. 890, §§A40,B176 (AMD). PL 1991, c. 66, §A34 (RPR). PL 1991, c. 499, §20 (RPR). PL 1991, c. 817, §32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§608-A. Soil decontamination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§608-A. Soil decontamination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§608-A. SOIL DECONTAMINATION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