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4 (NEW). PL 1977, c. 612, §14 (AMD). PL 1977, c. 696, §409 (AMD). PL 1985, c. 372, §A44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2.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