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Sufficiency of notice; knowledge of employer; extension of time for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§228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 Sufficiency of notice; knowledge of employer; extension of time for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Sufficiency of notice; knowledge of employer; extension of time for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§64. SUFFICIENCY OF NOTICE; KNOWLEDGE OF EMPLOYER; EXTENSION OF TIME FOR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