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1057-A</w:t>
        <w:t xml:space="preserve">.  </w:t>
      </w:r>
      <w:r>
        <w:rPr>
          <w:b/>
        </w:rPr>
        <w:t xml:space="preserve">Maine Community Policing Institute Surcharge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357, §3 (NEW). PL 2001, c. 51, §1 (AMD). PL 2001, c. 617, §3 (AMD). PL 2001, c. 698, §3 (AMD). PL 2001, c. 698, §7 (AFF). PL 2003, c. 20, §R4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§1057-A. Maine Community Policing Institute Surcharge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§1057-A. Maine Community Policing Institute Surcharge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§1057-A. MAINE COMMUNITY POLICING INSTITUTE SURCHARGE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