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0, §1 (AMD). PL 1975, c. 771, §21 (AMD). PL 1979, c. 36 (AMD). PL 1983, c. 631 (AMD). PL 1983, c. 812, §10 (AMD). PL 1985, c. 506, §§A1-A (RPR). PL 1985, c. 779, §6 (AMD). PL 1989, c. 503, §B8 (AMD). PL 1989, c. 891, §A8 (AMD). PL 1993, c. 401, §1 (AMD). PL 1997, c. 1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5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