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§807-A. Representation by Bureau of Unemployment Compensation, Department of the Attorney General or Bureau of Revenue Services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§807-A. Representation by Bureau of Unemployment Compensation, Department of the Attorney General or Bureau of Revenue Services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§807-A. REPRESENTATION BY BUREAU OF UNEMPLOYMENT COMPENSATION, DEPARTMENT OF THE ATTORNEY GENERAL OR BUREAU OF REVENUE SERVICES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