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COUNTY AND LOCAL GOVERNMENT INTERNSHIP PROGRAM</w:t>
      </w:r>
    </w:p>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20. COUNTY AND LOCAL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