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56</w:t>
      </w:r>
    </w:p>
    <w:p>
      <w:pPr>
        <w:jc w:val="center"/>
        <w:ind w:start="360"/>
        <w:spacing w:before="300" w:after="300"/>
      </w:pPr>
      <w:r>
        <w:rPr>
          <w:b/>
        </w:rPr>
        <w:t xml:space="preserve">SUGGESTION AWARDS BOARD</w:t>
      </w:r>
    </w:p>
    <w:p>
      <w:pPr>
        <w:jc w:val="center"/>
        <w:ind w:start="360"/>
        <w:spacing w:before="300" w:after="300"/>
      </w:pPr>
      <w:r>
        <w:rPr>
          <w:b/>
        </w:rPr>
        <w:t>(REPEALED)</w:t>
      </w:r>
    </w:p>
    <w:p>
      <w:pPr>
        <w:jc w:val="both"/>
        <w:spacing w:before="100" w:after="100"/>
        <w:ind w:start="1080" w:hanging="720"/>
      </w:pPr>
      <w:r>
        <w:rPr>
          <w:b/>
        </w:rPr>
        <w:t>§</w:t>
        <w:t>641</w:t>
        <w:t xml:space="preserve">.  </w:t>
      </w:r>
      <w:r>
        <w:rPr>
          <w:b/>
        </w:rPr>
        <w:t xml:space="preserve">Suggestion Awards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445, §1 (NEW). PL 1969, c. 429, §§1,2 (AMD). P&amp;SL 1971, c. 91, §C (RP). </w:t>
      </w:r>
    </w:p>
    <w:p>
      <w:pPr>
        <w:jc w:val="both"/>
        <w:spacing w:before="100" w:after="100"/>
        <w:ind w:start="1080" w:hanging="720"/>
      </w:pPr>
      <w:r>
        <w:rPr>
          <w:b/>
        </w:rPr>
        <w:t>§</w:t>
        <w:t>642</w:t>
        <w:t xml:space="preserve">.  </w:t>
      </w:r>
      <w:r>
        <w:rPr>
          <w:b/>
        </w:rPr>
        <w:t xml:space="preserve">Employee Suggestion System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289, §8 (NEW). PL 1987, c. 402, §§A22,A23 (AMD). PL 1989, c. 645, §§1-3 (AMD). PL 1991, c. 780, §§Y30,31 (AMD). PL 1993, c. 455, §§1,2 (AMD). PL 1995, c. 368, §HH2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56. SUGGESTION AWARDS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56. SUGGESTION AWARDS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56. SUGGESTION AWARDS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