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280 (AMD). PL 1973, c. 571, §2 (AMD). PL 1985, c. 244, §§1,2 (AMD). PL 1985, c. 507, §3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