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§15 (AMD). PL 1975, c. 622, §§64,65 (AMD). PL 1977, c. 694, §28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§1181.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