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13056-G</w:t>
        <w:t xml:space="preserve">.  </w:t>
      </w:r>
      <w:r>
        <w:rPr>
          <w:b/>
        </w:rPr>
        <w:t xml:space="preserve">Maine Coworking  Development Fund</w:t>
      </w:r>
    </w:p>
    <w:p>
      <w:pPr>
        <w:jc w:val="both"/>
        <w:spacing w:before="100" w:after="100"/>
        <w:ind w:start="360"/>
        <w:ind w:firstLine="360"/>
      </w:pPr>
      <w:r>
        <w:rPr/>
      </w:r>
      <w:r>
        <w:rPr/>
      </w:r>
      <w:r>
        <w:t xml:space="preserve">The Maine Coworking Development Fund is established within the department to strengthen opportunities for entrepreneurship, stimulate innovation in the State by increasing the availability of collaborative workspace environments and address a regional market demand for affordable work environments that support communication, information sharing and networking opportunities.  The fund is established to match public and private funds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workspace" means coworking, shared working environments that promote collaboration, interaction, socialization and coordination among tenants through the clustering of multiple businesses or individuals within the shared work environment.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"Collaborative workspace business" means a corporation, partnership, limited liability corporation, professional corporation or other legal business entity recognized under the laws of the State engaging or proposing to engage in economic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"Fund" means the Maine Coworking Development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"Participant" means a sole proprietorship, business partnership or corporation operating a business for profit through which the owner accesses business development services in a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"Tenant" means a sole proprietorship, business partnership or corporation operating a business for profit and leasing or otherwise occupying collaborative workspace from a collaborative workspace business.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"Transformative development" means redevelopment on a scale and of a character capable of catalyzing significant follow-on private investment, leading over time to transformation of an entire downtown or urban neighborhood and consistent with local plans. Transformative development may involve major investment in new construction, rehabilitation and adaptive reuse or multiple smaller investments on a sustained basis.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2</w:t>
        <w:t xml:space="preserve">.  </w:t>
      </w:r>
      <w:r>
        <w:rPr>
          <w:b/>
        </w:rPr>
        <w:t xml:space="preserve">Organization.</w:t>
        <w:t xml:space="preserve"> </w:t>
      </w:r>
      <w:r>
        <w:t xml:space="preserve"> </w:t>
      </w:r>
      <w:r>
        <w:t xml:space="preserve">The department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Promoting transformative development by taking actions in partnership with private enterprise and the Federal Government to:</w:t>
      </w:r>
    </w:p>
    <w:p>
      <w:pPr>
        <w:jc w:val="both"/>
        <w:spacing w:before="100" w:after="0"/>
        <w:ind w:start="1080"/>
      </w:pPr>
      <w:r>
        <w:rPr/>
        <w:t>(</w:t>
        <w:t>1</w:t>
        <w:t xml:space="preserve">)  </w:t>
      </w:r>
      <w:r>
        <w:rPr/>
      </w:r>
      <w:r>
        <w:t xml:space="preserve">Make equity investments and provide technical assistance to revitalize and support residential, commercial, industrial and institutional development, or any mix of such uses, in order to promote collaborative workspaces;</w:t>
      </w:r>
    </w:p>
    <w:p>
      <w:pPr>
        <w:jc w:val="both"/>
        <w:spacing w:before="100" w:after="0"/>
        <w:ind w:start="1080"/>
      </w:pPr>
      <w:r>
        <w:rPr/>
        <w:t>(</w:t>
        <w:t>2</w:t>
        <w:t xml:space="preserve">)  </w:t>
      </w:r>
      <w:r>
        <w:rPr/>
      </w:r>
      <w:r>
        <w:t xml:space="preserve">Promote the creation of collaborative workspaces by providing financial assistance for capital investments in underutilized buildings;</w:t>
      </w:r>
    </w:p>
    <w:p>
      <w:pPr>
        <w:jc w:val="both"/>
        <w:spacing w:before="100" w:after="0"/>
        <w:ind w:start="1080"/>
      </w:pPr>
      <w:r>
        <w:rPr/>
        <w:t>(</w:t>
        <w:t>3</w:t>
        <w:t xml:space="preserve">)  </w:t>
      </w:r>
      <w:r>
        <w:rPr/>
      </w:r>
      <w:r>
        <w:t xml:space="preserve">Foster collaboration and connections among innovative and creative enterprises by providing central locations for such businesses or individuals to work in an environment designed to promote sharing of resources, experience and expertise;</w:t>
      </w:r>
    </w:p>
    <w:p>
      <w:pPr>
        <w:jc w:val="both"/>
        <w:spacing w:before="100" w:after="0"/>
        <w:ind w:start="1080"/>
      </w:pPr>
      <w:r>
        <w:rPr/>
        <w:t>(</w:t>
        <w:t>4</w:t>
        <w:t xml:space="preserve">)  </w:t>
      </w:r>
      <w:r>
        <w:rPr/>
      </w:r>
      <w:r>
        <w:t xml:space="preserve">Support partnerships between municipalities, property owners and collaborative workspace businesses to establish such collaborative workspaces; and</w:t>
      </w:r>
    </w:p>
    <w:p>
      <w:pPr>
        <w:jc w:val="both"/>
        <w:spacing w:before="100" w:after="0"/>
        <w:ind w:start="1080"/>
      </w:pPr>
      <w:r>
        <w:rPr/>
        <w:t>(</w:t>
        <w:t>5</w:t>
        <w:t xml:space="preserve">)  </w:t>
      </w:r>
      <w:r>
        <w:rPr/>
      </w:r>
      <w:r>
        <w:t xml:space="preserve">Require such collaborative workspaces to provide shared space that promotes the interaction, socialization and coordination among tenants and participants through the clustering of multiple tenants and participants within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Soliciting, borrowing, accepting and receiving money from a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Carrying forward any unexpended state appropriations and allocations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Receiving and accepting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department's operating expenses associated with the operation of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Engaging in matching grants activities, including, but not limited to, federal, private and foundation awards that require state funding matches and are considered consistent with the purposes of the fund;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Awarding collaborative workspace grants in an amount not to exceed $25,000 per collaborative workspace.  All awards must be tied to specific and demonstrated financial need to achieve the goals set forth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 establish guidelines for the fund in accordance with this section.</w:t>
      </w:r>
    </w:p>
    <w:p>
      <w:pPr>
        <w:jc w:val="both"/>
        <w:spacing w:before="100" w:after="0"/>
        <w:ind w:start="720"/>
      </w:pPr>
      <w:r>
        <w:rPr/>
        <w:t>A</w:t>
        <w:t xml:space="preserve">.  </w:t>
      </w:r>
      <w:r>
        <w:rPr/>
      </w:r>
      <w:r>
        <w:t xml:space="preserve">Loans or grants made from the fund may be made to collaborative workspace businesses for building improvements used by the collaborative workspace tenants and participants as long as the use of the fund results in corresponding private investment that matches or exceeds the loans or grants from the fund.  In the case of a grant, any participating collaborative workspace business shall at least match the investment of the fund.  In the case of a loan, the department shall reasonably anticipate that its loan will leverage additional private investment in the property.</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department shall solicit applications for grants or loans from the fund through a competitive application process, which must include, at a minimum, the following criteria for the submission of applications:</w:t>
      </w:r>
    </w:p>
    <w:p>
      <w:pPr>
        <w:jc w:val="both"/>
        <w:spacing w:before="100" w:after="0"/>
        <w:ind w:start="1080"/>
      </w:pPr>
      <w:r>
        <w:rPr/>
        <w:t>(</w:t>
        <w:t>1</w:t>
        <w:t xml:space="preserve">)  </w:t>
      </w:r>
      <w:r>
        <w:rPr/>
      </w:r>
      <w:r>
        <w:t xml:space="preserve">A description of the parties involved in the project, including the professional expertise and qualifications of the principals;</w:t>
      </w:r>
    </w:p>
    <w:p>
      <w:pPr>
        <w:jc w:val="both"/>
        <w:spacing w:before="100" w:after="0"/>
        <w:ind w:start="1080"/>
      </w:pPr>
      <w:r>
        <w:rPr/>
        <w:t>(</w:t>
        <w:t>2</w:t>
        <w:t xml:space="preserve">)  </w:t>
      </w:r>
      <w:r>
        <w:rPr/>
      </w:r>
      <w:r>
        <w:t xml:space="preserve">A description of the scope of work that will be undertaken by each party involved in the project;</w:t>
      </w:r>
    </w:p>
    <w:p>
      <w:pPr>
        <w:jc w:val="both"/>
        <w:spacing w:before="100" w:after="0"/>
        <w:ind w:start="1080"/>
      </w:pPr>
      <w:r>
        <w:rPr/>
        <w:t>(</w:t>
        <w:t>3</w:t>
        <w:t xml:space="preserve">)  </w:t>
      </w:r>
      <w:r>
        <w:rPr/>
      </w:r>
      <w:r>
        <w:t xml:space="preserve">The proposed budget, including verification of funding from other sources;</w:t>
      </w:r>
    </w:p>
    <w:p>
      <w:pPr>
        <w:jc w:val="both"/>
        <w:spacing w:before="100" w:after="0"/>
        <w:ind w:start="1080"/>
      </w:pPr>
      <w:r>
        <w:rPr/>
        <w:t>(</w:t>
        <w:t>4</w:t>
        <w:t xml:space="preserve">)  </w:t>
      </w:r>
      <w:r>
        <w:rPr/>
      </w:r>
      <w:r>
        <w:t xml:space="preserve">A statement of the project objective, including specific information on how the project will promote the use of the space as a collaborative workspace;</w:t>
      </w:r>
    </w:p>
    <w:p>
      <w:pPr>
        <w:jc w:val="both"/>
        <w:spacing w:before="100" w:after="0"/>
        <w:ind w:start="1080"/>
      </w:pPr>
      <w:r>
        <w:rPr/>
        <w:t>(</w:t>
        <w:t>5</w:t>
        <w:t xml:space="preserve">)  </w:t>
      </w:r>
      <w:r>
        <w:rPr/>
      </w:r>
      <w:r>
        <w:t xml:space="preserve">A statement that sets forth the implementation plan, the facilities and resources available or needed for the project and the proposed commencement and termination dates of the project;</w:t>
      </w:r>
    </w:p>
    <w:p>
      <w:pPr>
        <w:jc w:val="both"/>
        <w:spacing w:before="100" w:after="0"/>
        <w:ind w:start="1080"/>
      </w:pPr>
      <w:r>
        <w:rPr/>
        <w:t>(</w:t>
        <w:t>6</w:t>
        <w:t xml:space="preserve">)  </w:t>
      </w:r>
      <w:r>
        <w:rPr/>
      </w:r>
      <w:r>
        <w:t xml:space="preserve">A description of the expected significance of the project, including a description of the market demand for the type of collaborative workspace proposed in the region in which the space will be located and the number of tenants and participants that will be served as a result of the project;</w:t>
      </w:r>
    </w:p>
    <w:p>
      <w:pPr>
        <w:jc w:val="both"/>
        <w:spacing w:before="100" w:after="0"/>
        <w:ind w:start="1080"/>
      </w:pPr>
      <w:r>
        <w:rPr/>
        <w:t>(</w:t>
        <w:t>7</w:t>
        <w:t xml:space="preserve">)  </w:t>
      </w:r>
      <w:r>
        <w:rPr/>
      </w:r>
      <w:r>
        <w:t xml:space="preserve">Guidelines for the review and approval of applications that include preferences for applications that propose to redevelop existing properties located in the downtown area of a municipality, dedicate at least 25% of accessible space to collaborative use and support a cluster of at least 5 separate tenants;</w:t>
      </w:r>
    </w:p>
    <w:p>
      <w:pPr>
        <w:jc w:val="both"/>
        <w:spacing w:before="100" w:after="0"/>
        <w:ind w:start="1080"/>
      </w:pPr>
      <w:r>
        <w:rPr/>
        <w:t>(</w:t>
        <w:t>8</w:t>
        <w:t xml:space="preserve">)  </w:t>
      </w:r>
      <w:r>
        <w:rPr/>
      </w:r>
      <w:r>
        <w:t xml:space="preserve">A description of the ability of the collaborative workspace business to carry out the provisions of this section;</w:t>
      </w:r>
    </w:p>
    <w:p>
      <w:pPr>
        <w:jc w:val="both"/>
        <w:spacing w:before="100" w:after="0"/>
        <w:ind w:start="1080"/>
      </w:pPr>
      <w:r>
        <w:rPr/>
        <w:t>(</w:t>
        <w:t>9</w:t>
        <w:t xml:space="preserve">)  </w:t>
      </w:r>
      <w:r>
        <w:rPr/>
      </w:r>
      <w:r>
        <w:t xml:space="preserve">A summary of the proposed economic impact of the collaborative workspace on the community;</w:t>
      </w:r>
    </w:p>
    <w:p>
      <w:pPr>
        <w:jc w:val="both"/>
        <w:spacing w:before="100" w:after="0"/>
        <w:ind w:start="1080"/>
      </w:pPr>
      <w:r>
        <w:rPr/>
        <w:t>(</w:t>
        <w:t>10</w:t>
        <w:t xml:space="preserve">)  </w:t>
      </w:r>
      <w:r>
        <w:rPr/>
      </w:r>
      <w:r>
        <w:t xml:space="preserve">A description of plans for conformance with regional and local economic development plans, if such plans exist; and</w:t>
      </w:r>
    </w:p>
    <w:p>
      <w:pPr>
        <w:jc w:val="both"/>
        <w:spacing w:before="100" w:after="0"/>
        <w:ind w:start="1080"/>
      </w:pPr>
      <w:r>
        <w:rPr/>
        <w:t>(</w:t>
        <w:t>11</w:t>
        <w:t xml:space="preserve">)  </w:t>
      </w:r>
      <w:r>
        <w:rPr/>
      </w:r>
      <w:r>
        <w:t xml:space="preserve">A statement of the proximity of the collaborative workspace to an accredited Maine community college, college or university, as defined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507, §1 (AMD).]</w:t>
      </w:r>
    </w:p>
    <w:p>
      <w:pPr>
        <w:jc w:val="both"/>
        <w:spacing w:before="100" w:after="0"/>
        <w:ind w:start="720"/>
      </w:pPr>
      <w:r>
        <w:rPr/>
        <w:t>C</w:t>
        <w:t xml:space="preserve">.  </w:t>
      </w:r>
      <w:r>
        <w:rPr/>
      </w:r>
      <w:r>
        <w:t xml:space="preserve">The department shall enter into an agreement with each collaborative workspace business that receives a grant or loan under this section.  The agreement must include performance measures and indicators to evaluate the performance of the collaborative workspace business in carrying out the activities described in its application and any other indicators determined to be necessary to evaluate the performance of the business.  A collaborative workspace business shall submit an annual report for the department's review for the duration of the collaborative workspace project.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§1 (AMD).]</w:t>
      </w:r>
    </w:p>
    <w:p>
      <w:pPr>
        <w:jc w:val="both"/>
        <w:spacing w:before="100" w:after="100"/>
        <w:ind w:start="360"/>
        <w:ind w:firstLine="360"/>
      </w:pPr>
      <w:r>
        <w:rPr>
          <w:b/>
        </w:rPr>
        <w:t>4</w:t>
        <w:t xml:space="preserve">.  </w:t>
      </w:r>
      <w:r>
        <w:rPr>
          <w:b/>
        </w:rPr>
        <w:t xml:space="preserve">Duties of the collaborative workspace business.</w:t>
        <w:t xml:space="preserve"> </w:t>
      </w:r>
      <w:r>
        <w:t xml:space="preserve"> </w:t>
      </w:r>
      <w:r>
        <w:t xml:space="preserve">A collaborative workspace business that receives assistance under this section shall:</w:t>
      </w:r>
    </w:p>
    <w:p>
      <w:pPr>
        <w:jc w:val="both"/>
        <w:spacing w:before="100" w:after="0"/>
        <w:ind w:start="720"/>
      </w:pPr>
      <w:r>
        <w:rPr/>
        <w:t>A</w:t>
        <w:t xml:space="preserve">.  </w:t>
      </w:r>
      <w:r>
        <w:rPr/>
      </w:r>
      <w:r>
        <w:t xml:space="preserve">Secure title on a facility for the collaborative workspace or a lease of a facility for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Manage the physical development of the collaborative workspace, including the provision of common conference or meeting 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Provide furnishings and equipment to the collaborative workspace to provide services to the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Market the collaborative workspace and secure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Provide financial consulting, marketing and management assistance services or arrange for the provision of these services for tenants and participants, including assistance in accessing private financial markets;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Set rental and service fees that would be revenue for the collaborative workspace business upon approval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Encourage the sharing of ideas between tenants and participants and otherwise aid the tenants and participants using innovative technology and facilities;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Establish policies and criteria for the acceptance of tenants and participants and for the termination of occupancy of tenants so as to maximize the opportunity to succeed for the greatest number of tenants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I</w:t>
        <w:t xml:space="preserve">.  </w:t>
      </w:r>
      <w:r>
        <w:rPr/>
      </w:r>
      <w:r>
        <w:t xml:space="preserve">Submit annual reports to the department that include a financial statement for the collaborative workspace business, a summary of the economic impact of the collaborative workspace on the local community and a list of tenants and participants 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5</w:t>
        <w:t xml:space="preserve">.  </w:t>
      </w:r>
      <w:r>
        <w:rPr>
          <w:b/>
        </w:rPr>
        <w:t xml:space="preserve">Report.</w:t>
        <w:t xml:space="preserve"> </w:t>
      </w:r>
      <w:r>
        <w:t xml:space="preserve"> </w:t>
      </w:r>
      <w:r>
        <w:t xml:space="preserve">Beginning February 1,  2020, the department shall annually provide a report to the Governor and the joint standing committee of the Legislature having jurisdiction over innovation, development, economic advancement and business matters that must include, but is not limited to:</w:t>
      </w:r>
    </w:p>
    <w:p>
      <w:pPr>
        <w:jc w:val="both"/>
        <w:spacing w:before="100" w:after="0"/>
        <w:ind w:start="720"/>
      </w:pPr>
      <w:r>
        <w:rPr/>
        <w:t>A</w:t>
        <w:t xml:space="preserve">.  </w:t>
      </w:r>
      <w:r>
        <w:rPr/>
      </w:r>
      <w:r>
        <w:t xml:space="preserve">The number of applications for collaborative workspace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number of applications for collaborative workspace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The number of collaborative workspaces created through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The numbers of tenants and participants engaged in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The number of jobs provided by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The occupancy rate of each collaborative workspace;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The number of tenants that have left collaborative workspace and that are operating in the State and the number of jobs they have provided.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 PL 2019, c. 507,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§13056-G. Maine Coworking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§13056-G. Maine Coworking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§13056-G. MAINE COWORKING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