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C</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5, c. 519, §2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2-C.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C.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C.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