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13131</w:t>
        <w:t xml:space="preserve">.  </w:t>
      </w:r>
      <w:r>
        <w:rPr>
          <w:b/>
        </w:rPr>
        <w:t xml:space="preserve">Establishment of the Maine Technology Capacity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445, §2 (NEW). PL 1999, c. 401, §CCC1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§13131. Establishment of the Maine Technology Capacity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§13131. Establishment of the Maine Technology Capacity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§13131. ESTABLISHMENT OF THE MAINE TECHNOLOGY CAPACITY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