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13163</w:t>
        <w:t xml:space="preserve">.  </w:t>
      </w:r>
      <w:r>
        <w:rPr>
          <w:b/>
        </w:rPr>
        <w:t xml:space="preserve">Construction; authority of boards of trustees of higher education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§3 (NEW). PL 2007, c. 240, Pt. RRRR, §2 (RP). PL 2007, c. 395,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§13163. Construction; authority of boards of trustees of higher education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§13163. Construction; authority of boards of trustees of higher education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§13163. CONSTRUCTION; AUTHORITY OF BOARDS OF TRUSTEES OF HIGHER EDUCATION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