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§E1 (NEW). PL 1997, c. 643, §HHH1 (AMD). PL 1997, c. 643, §T1 (RP). PL 1997, c. 643, §§T6,HHH10 (AFF). PL 1997, c. 750, §D1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§1518. Tax Relief Fund for Maine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Tax Relief Fund for Maine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§1518. TAX RELIEF FUND FOR MAINE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