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1715</w:t>
        <w:t xml:space="preserve">.  </w:t>
      </w:r>
      <w:r>
        <w:rPr>
          <w:b/>
        </w:rPr>
        <w:t xml:space="preserve">Removal of members; vacancies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514, §2 (NEW). PL 1971, c. 239,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§1715. Removal of members; vacancies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§1715. Removal of members; vacancies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§1715. REMOVAL OF MEMBERS; VACANCIES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