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2 (AMD). PL 2007, c. 24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2. 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2. 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2. 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