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the member's average final compensation to a police officer, including the chief of a police department,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§147 (COR).]</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paragraph B, 2/3 of the police officer's or chief of police's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[RR 2023, c. 2, Pt. B, §148 (COR).]</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§148 (COR).]</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RR 2023, c. 2, Pt. B, §§147,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§18453. SPECIAL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