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Intragovernmental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Intragovernmental service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Intragovernmental service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 INTRAGOVERNMENTAL SERVICE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