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§A4 (AMD). PL 1987, c. 402, §§B3,B4 (AMD). PL 1989, c. 501, §H (AMD). PL 1991, c. 780, §Y80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§1876.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§1876.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§1876.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