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19133</w:t>
        <w:t xml:space="preserve">.  </w:t>
      </w:r>
      <w:r>
        <w:rPr>
          <w:b/>
        </w:rPr>
        <w:t xml:space="preserve">Program implementation and oversight</w:t>
      </w:r>
    </w:p>
    <w:p>
      <w:pPr>
        <w:jc w:val="both"/>
        <w:spacing w:before="100" w:after="100"/>
        <w:ind w:start="360"/>
        <w:ind w:firstLine="360"/>
      </w:pPr>
      <w:r>
        <w:rPr/>
      </w:r>
      <w:r>
        <w:rPr/>
      </w:r>
      <w:r>
        <w:t xml:space="preserve">The cabinet shall initiate, implement and oversee programs, policies and services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§8 (AMD).]</w:t>
      </w:r>
    </w:p>
    <w:p>
      <w:pPr>
        <w:jc w:val="both"/>
        <w:spacing w:before="100" w:after="0"/>
        <w:ind w:start="360"/>
        <w:ind w:firstLine="360"/>
      </w:pPr>
      <w:r>
        <w:rPr>
          <w:b/>
        </w:rPr>
        <w:t>1</w:t>
        <w:t xml:space="preserve">.  </w:t>
      </w:r>
      <w:r>
        <w:rPr>
          <w:b/>
        </w:rPr>
        <w:t xml:space="preserve">Communities for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2</w:t>
        <w:t xml:space="preserve">.  </w:t>
      </w:r>
      <w:r>
        <w:rPr>
          <w:b/>
        </w:rPr>
        <w:t xml:space="preserve">Effectiveness indicators.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3</w:t>
        <w:t xml:space="preserve">.  </w:t>
      </w:r>
      <w:r>
        <w:rPr>
          <w:b/>
        </w:rPr>
        <w:t xml:space="preserve">Safe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4</w:t>
        <w:t xml:space="preserve">.  </w:t>
      </w:r>
      <w:r>
        <w:rPr>
          <w:b/>
        </w:rPr>
        <w:t xml:space="preserve">Civil and caring school environments.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5</w:t>
        <w:t xml:space="preserve">.  </w:t>
      </w:r>
      <w:r>
        <w:rPr>
          <w:b/>
        </w:rPr>
        <w:t xml:space="preserve">Supportive communities.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6</w:t>
        <w:t xml:space="preserve">.  </w:t>
      </w:r>
      <w:r>
        <w:rPr>
          <w:b/>
        </w:rPr>
        <w:t xml:space="preserve">Reducing suicide.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7</w:t>
        <w:t xml:space="preserve">.  </w:t>
      </w:r>
      <w:r>
        <w:rPr>
          <w:b/>
        </w:rPr>
        <w:t xml:space="preserve">Access to information and referral.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8</w:t>
        <w:t xml:space="preserve">.  </w:t>
      </w:r>
      <w:r>
        <w:rPr>
          <w:b/>
        </w:rPr>
        <w:t xml:space="preserve">Service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9</w:t>
        <w:t xml:space="preserve">.  </w:t>
      </w:r>
      <w:r>
        <w:rPr>
          <w:b/>
        </w:rPr>
        <w:t xml:space="preserve">Ensuring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10</w:t>
        <w:t xml:space="preserve">.  </w:t>
      </w:r>
      <w:r>
        <w:rPr>
          <w:b/>
        </w:rPr>
        <w:t xml:space="preserve">Local case review and resolution; pooled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§19133. Program implementation and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§19133. Program implementation and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§19133. PROGRAM IMPLEMENTATION AND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