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5-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1 (NEW). PL 1995, c. 402, §B1 (AMD). PL 1995, c. 560, §L6 (AMD). PL 1995, c. 560, §L16 (AFF). PL 1995, c. 691, §1 (AMD). PL 2007, c. 116, §5 (AMD). PL 2017, c. 407, Pt. A, §§26, 27 (AMD). PL 2019, c. 59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5-A.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5-A.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5-A.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