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22041</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689, §B6 (REV).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§22041.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§22041.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§22041.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