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24001</w:t>
        <w:t xml:space="preserve">.  </w:t>
      </w:r>
      <w:r>
        <w:rPr>
          <w:b/>
        </w:rPr>
        <w:t xml:space="preserve">Maine Children's Growth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2009, c. 392, §1 (AMD). PL 2011, c. 388, §§1, 2 (AMD). PL 2019, c. 450,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§24001. Maine Children's Growth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§24001. Maine Children's Growth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§24001. MAINE CHILDREN'S GROWTH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