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3307-D</w:t>
        <w:t xml:space="preserve">.  </w:t>
      </w:r>
      <w:r>
        <w:rPr>
          <w:b/>
        </w:rPr>
        <w:t xml:space="preserve">State petroleum set aside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§DD13 (NEW). PL 1997, c. 455, §31 (AMD). PL 2005, c. 91,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§3307-D. State petroleum set aside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§3307-D. State petroleum set aside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§3307-D. STATE PETROLEUM SET ASIDE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