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3312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778, §1 (NEW). PL 1979, c. 672, §A8 (AMD). PL 1983, c. 812, §28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§3312.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§3312.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§3312.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