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§2 (AMD). PL 1991, c. 622, §§J1,2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