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Identifying information sealed</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identifying information, the information must be sealed by the clerk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1,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2001, c. 13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6. Identifying information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Identifying information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6. IDENTIFYING INFORMATION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