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Advisory Committee on Fair Competition with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§OO2 (AMD). PL 2003, c. 20, §OO4 (AFF). PL 2023,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Advisory Committee on Fair Competition with Private Enterprise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Advisory Committee on Fair Competition with Private Enterprise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 ADVISORY COMMITTEE ON FAIR COMPETITION WITH PRIVATE ENTERPRISE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