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Board membership; 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Board membership;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Board membership;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§6302. BOARD MEMBERSHIP;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