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w:t>
        <w:t xml:space="preserve">.  </w:t>
      </w:r>
      <w:r>
        <w:rPr>
          <w:b/>
        </w:rPr>
        <w:t xml:space="preserve">Veterans'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1985, c. 811 (AMD). PL 1987, c. 402, §§A56,A57 (AMD). PL 1989, c. 20 (AMD). PL 1989, c. 443, §12 (AMD). PL 1993, c. 427, §§1,2 (AMD). PL 1995, c. 115, §1 (AMD). PL 1999, c. 462, §1 (AMD). RR 2001, c. 2, §A10 (COR). PL 2001, c. 512, §§1-3 (AMD). PL 2003, c. 20, §OO2 (AMD). PL 2003, c. 20, §OO4 (AFF). PL 2015, c. 438,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§7054. Veterans'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 Veterans'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§7054. VETERANS'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