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Director of State Employee Health;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1987, c. 731, §8 (AMD). PL 1989, c. 483, §A12 (AMD). PL 1989, c. 501, §P8 (AMD). PL 1989, c. 878, §A10 (AMD). PL 1991, c. 528, §III7 (RP). PL 1991, c. 528, §RRR (AFF). PL 1991, c. 591, §III7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Director of State Employee Health;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Director of State Employee Health;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§955. DIRECTOR OF STATE EMPLOYEE HEALTH;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