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Categories</w:t>
      </w:r>
    </w:p>
    <w:p>
      <w:pPr>
        <w:jc w:val="both"/>
        <w:spacing w:before="100" w:after="100"/>
        <w:ind w:start="360"/>
        <w:ind w:firstLine="360"/>
      </w:pPr>
      <w:r>
        <w:rPr/>
      </w:r>
      <w:r>
        <w:rPr/>
      </w:r>
      <w:r>
        <w:t xml:space="preserve">All airports in this State shall be categorized as follows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100"/>
        <w:ind w:start="360"/>
        <w:ind w:firstLine="360"/>
      </w:pPr>
      <w:r>
        <w:rPr>
          <w:b/>
        </w:rPr>
        <w:t>1</w:t>
        <w:t xml:space="preserve">.  </w:t>
      </w:r>
      <w:r>
        <w:rPr>
          <w:b/>
        </w:rPr>
        <w:t xml:space="preserve">Commercial airports.</w:t>
        <w:t xml:space="preserve"> </w:t>
      </w:r>
    </w:p>
    <w:p>
      <w:pPr>
        <w:jc w:val="both"/>
        <w:spacing w:before="100" w:after="0"/>
        <w:ind w:start="720"/>
      </w:pPr>
      <w:r>
        <w:rPr/>
        <w:t>A</w:t>
        <w:t xml:space="preserve">.  </w:t>
      </w:r>
      <w:r>
        <w:rPr/>
      </w:r>
      <w:r>
        <w:t xml:space="preserve">Air carrier airports are those airports regularly served by an air carrier airline and which meet Federal Air Regulation, </w:t>
      </w:r>
      <w:r>
        <w:t>Part 139</w:t>
      </w:r>
      <w:r>
        <w:t xml:space="preserve">, or subsequent revisions or amendments.</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B</w:t>
        <w:t xml:space="preserve">.  </w:t>
      </w:r>
      <w:r>
        <w:rPr/>
      </w:r>
      <w:r>
        <w:t xml:space="preserve">Commuter air carrier airports are those airports regularly served by commuter air carriers, which airports shall also meet such provisions of the federal air regulations, </w:t>
      </w:r>
      <w:r>
        <w:t>Part 139</w:t>
      </w:r>
      <w:r>
        <w:t xml:space="preserve">, as are duly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w:pPr>
        <w:jc w:val="both"/>
        <w:spacing w:before="100" w:after="0"/>
        <w:ind w:start="720"/>
      </w:pPr>
      <w:r>
        <w:rPr/>
        <w:t>C</w:t>
        <w:t xml:space="preserve">.  </w:t>
      </w:r>
      <w:r>
        <w:rPr/>
      </w:r>
      <w:r>
        <w:t xml:space="preserve">General Aviation I airports are those airports not regularly served by an air carrier or a commuter air carrier and can be classified as publicly or privately owned and can be further subdivided as: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2</w:t>
        <w:t xml:space="preserve">.  </w:t>
      </w:r>
      <w:r>
        <w:rPr>
          <w:b/>
        </w:rPr>
        <w:t xml:space="preserve">Utility airports.</w:t>
        <w:t xml:space="preserve"> </w:t>
      </w:r>
    </w:p>
    <w:p>
      <w:pPr>
        <w:jc w:val="both"/>
        <w:spacing w:before="100" w:after="0"/>
        <w:ind w:start="720"/>
      </w:pPr>
      <w:r>
        <w:rPr/>
        <w:t>A</w:t>
        <w:t xml:space="preserve">.  </w:t>
      </w:r>
      <w:r>
        <w:rPr/>
      </w:r>
      <w:r>
        <w:t xml:space="preserve">Utility airports are airports that are publicly or privately owned and open to the public and subdivided into 2 classes:</w:t>
      </w:r>
    </w:p>
    <w:p>
      <w:pPr>
        <w:jc w:val="both"/>
        <w:spacing w:before="100" w:after="0"/>
        <w:ind w:start="1080"/>
      </w:pPr>
      <w:r>
        <w:rPr/>
        <w:t>(</w:t>
        <w:t>1</w:t>
        <w:t xml:space="preserve">)  </w:t>
      </w:r>
      <w:r>
        <w:rPr/>
      </w:r>
      <w:r>
        <w:t xml:space="preserve">Land; or</w:t>
      </w:r>
    </w:p>
    <w:p>
      <w:pPr>
        <w:jc w:val="both"/>
        <w:spacing w:before="100" w:after="0"/>
        <w:ind w:start="1080"/>
      </w:pPr>
      <w:r>
        <w:rPr/>
        <w:t>(</w:t>
        <w:t>2</w:t>
        <w:t xml:space="preserve">)  </w:t>
      </w:r>
      <w:r>
        <w:rPr/>
      </w:r>
      <w:r>
        <w:t xml:space="preserve">Seaplane.</w:t>
      </w:r>
      <w:r>
        <w:t xml:space="preserve">  </w:t>
      </w:r>
      <w:r xmlns:wp="http://schemas.openxmlformats.org/drawingml/2010/wordprocessingDrawing" xmlns:w15="http://schemas.microsoft.com/office/word/2012/wordml">
        <w:rPr>
          <w:rFonts w:ascii="Arial" w:hAnsi="Arial" w:cs="Arial"/>
          <w:sz w:val="22"/>
          <w:szCs w:val="22"/>
        </w:rPr>
        <w:t xml:space="preserve">[PL 1999, c. 131, §12 (AMD).]</w:t>
      </w:r>
    </w:p>
    <w:p>
      <w:pPr>
        <w:jc w:val="both"/>
        <w:spacing w:before="100" w:after="0"/>
        <w:ind w:start="720"/>
      </w:pPr>
      <w:r>
        <w:rPr/>
        <w:t>B</w:t>
        <w:t xml:space="preserve">.  </w:t>
      </w:r>
      <w:r>
        <w:rPr/>
      </w:r>
      <w:r>
        <w:t xml:space="preserve">Utility airports may not conduct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1999, c. 131,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§12 (AMD).]</w:t>
      </w:r>
    </w:p>
    <w:p>
      <w:pPr>
        <w:jc w:val="both"/>
        <w:spacing w:before="100" w:after="100"/>
        <w:ind w:start="360"/>
        <w:ind w:firstLine="360"/>
      </w:pPr>
      <w:r>
        <w:rPr>
          <w:b/>
        </w:rPr>
        <w:t>3</w:t>
        <w:t xml:space="preserve">.  </w:t>
      </w:r>
      <w:r>
        <w:rPr>
          <w:b/>
        </w:rPr>
        <w:t xml:space="preserve">Heliports.</w:t>
        <w:t xml:space="preserve"> </w:t>
      </w:r>
    </w:p>
    <w:p>
      <w:pPr>
        <w:jc w:val="both"/>
        <w:spacing w:before="100" w:after="0"/>
        <w:ind w:start="720"/>
      </w:pPr>
      <w:r>
        <w:rPr/>
        <w:t>A</w:t>
        <w:t xml:space="preserve">.  </w:t>
      </w:r>
      <w:r>
        <w:rPr/>
      </w:r>
      <w:r>
        <w:t xml:space="preserve">A heliport is an area, either at ground level or elevated, that is used for landing and taking off of helicopters.  They are further subdivided into 2 categories:</w:t>
      </w:r>
    </w:p>
    <w:p>
      <w:pPr>
        <w:jc w:val="both"/>
        <w:spacing w:before="100" w:after="0"/>
        <w:ind w:start="1080"/>
      </w:pPr>
      <w:r>
        <w:rPr/>
        <w:t>(</w:t>
        <w:t>1</w:t>
        <w:t xml:space="preserve">)  </w:t>
      </w:r>
      <w:r>
        <w:rPr/>
      </w:r>
      <w:r>
        <w:t xml:space="preserve">Commercial; or</w:t>
      </w:r>
    </w:p>
    <w:p>
      <w:pPr>
        <w:jc w:val="both"/>
        <w:spacing w:before="100" w:after="0"/>
        <w:ind w:start="1080"/>
      </w:pPr>
      <w:r>
        <w:rPr/>
        <w:t>(</w:t>
        <w:t>2</w:t>
        <w:t xml:space="preserve">)  </w:t>
      </w:r>
      <w:r>
        <w:rPr/>
      </w:r>
      <w:r>
        <w:t xml:space="preserve">Noncommercial.</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4</w:t>
        <w:t xml:space="preserve">.  </w:t>
      </w:r>
      <w:r>
        <w:rPr>
          <w:b/>
        </w:rPr>
        <w:t xml:space="preserve">Landing area; temporary.</w:t>
        <w:t xml:space="preserve"> </w:t>
      </w:r>
    </w:p>
    <w:p>
      <w:pPr>
        <w:jc w:val="both"/>
        <w:spacing w:before="100" w:after="0"/>
        <w:ind w:start="720"/>
      </w:pPr>
      <w:r>
        <w:rPr/>
        <w:t>A</w:t>
        <w:t xml:space="preserve">.  </w:t>
      </w:r>
      <w:r>
        <w:rPr/>
      </w:r>
      <w:r>
        <w:t xml:space="preserve">A temporary landing area is an area open to the agency for the purpose of conducting aeronautical business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w:t>
      </w:r>
    </w:p>
    <w:p>
      <w:pPr>
        <w:jc w:val="both"/>
        <w:spacing w:before="100" w:after="100"/>
        <w:ind w:start="360"/>
        <w:ind w:firstLine="360"/>
      </w:pPr>
      <w:r>
        <w:rPr>
          <w:b/>
        </w:rPr>
        <w:t>5</w:t>
        <w:t xml:space="preserve">.  </w:t>
      </w:r>
      <w:r>
        <w:rPr>
          <w:b/>
        </w:rPr>
        <w:t xml:space="preserve">Private airport with commercial activity.</w:t>
        <w:t xml:space="preserve"> </w:t>
      </w:r>
    </w:p>
    <w:p>
      <w:pPr>
        <w:jc w:val="both"/>
        <w:spacing w:before="100" w:after="0"/>
        <w:ind w:start="720"/>
      </w:pPr>
      <w:r>
        <w:rPr/>
        <w:t>A</w:t>
        <w:t xml:space="preserve">.  </w:t>
      </w:r>
      <w:r>
        <w:rPr/>
      </w:r>
      <w:r>
        <w:t xml:space="preserve">A private airport with commercial activity is an airport that is not open to the public, but supports a commercial activity.</w:t>
      </w:r>
      <w:r>
        <w:t xml:space="preserve">  </w:t>
      </w:r>
      <w:r xmlns:wp="http://schemas.openxmlformats.org/drawingml/2010/wordprocessingDrawing" xmlns:w15="http://schemas.microsoft.com/office/word/2012/wordml">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Categories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Categories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§101. CATEGORIES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