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§201-A. Local food and rural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Local food and rural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§201-A. LOCAL FOOD AND RURAL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