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2190</w:t>
        <w:t xml:space="preserve">.  </w:t>
      </w:r>
      <w:r>
        <w:rPr>
          <w:b/>
        </w:rPr>
        <w:t xml:space="preserve">Denial of license; suspension or revocation</w:t>
      </w:r>
    </w:p>
    <w:p>
      <w:pPr>
        <w:jc w:val="both"/>
        <w:spacing w:before="100" w:after="100"/>
        <w:ind w:start="360"/>
        <w:ind w:firstLine="360"/>
      </w:pPr>
      <w:r>
        <w:rPr/>
      </w:r>
      <w:r>
        <w:rPr/>
      </w:r>
      <w:r>
        <w:t xml:space="preserve">The department may suspend or revoke a license pursuant to </w:t>
      </w:r>
      <w:r>
        <w:t>Title 5, section 10004</w:t>
      </w:r>
      <w:r>
        <w:t xml:space="preserve">.  In addition, the department may refuse to issue or renew or the District Court may suspend, revoke or refuse to renew a license on any of the following grounds:</w:t>
      </w:r>
      <w:r>
        <w:t xml:space="preserve">  </w:t>
      </w:r>
      <w:r xmlns:wp="http://schemas.openxmlformats.org/drawingml/2010/wordprocessingDrawing" xmlns:w15="http://schemas.microsoft.com/office/word/2012/wordml">
        <w:rPr>
          <w:rFonts w:ascii="Arial" w:hAnsi="Arial" w:cs="Arial"/>
          <w:sz w:val="22"/>
          <w:szCs w:val="22"/>
        </w:rPr>
        <w:t xml:space="preserve">[PL 1999, c. 84, §3 (NEW); PL 1999, c. 547, Pt. B, §78 (AMD); PL 1999, c. 547, Pt. B, §80 (AFF).]</w:t>
      </w:r>
    </w:p>
    <w:p>
      <w:pPr>
        <w:jc w:val="both"/>
        <w:spacing w:before="100" w:after="0"/>
        <w:ind w:start="360"/>
        <w:ind w:firstLine="360"/>
      </w:pPr>
      <w:r>
        <w:rPr>
          <w:b/>
        </w:rPr>
        <w:t>1</w:t>
        <w:t xml:space="preserve">.  </w:t>
      </w:r>
      <w:r>
        <w:rPr>
          <w:b/>
        </w:rPr>
        <w:t xml:space="preserve">Misstatement.</w:t>
        <w:t xml:space="preserve"> </w:t>
      </w:r>
      <w:r>
        <w:t xml:space="preserve"> </w:t>
      </w:r>
      <w:r>
        <w:t xml:space="preserve">Deliberate misstatement in the application for original license or in the application for any renewal license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w:pPr>
        <w:jc w:val="both"/>
        <w:spacing w:before="100" w:after="0"/>
        <w:ind w:start="360"/>
        <w:ind w:firstLine="360"/>
      </w:pPr>
      <w:r>
        <w:rPr>
          <w:b/>
        </w:rPr>
        <w:t>2</w:t>
        <w:t xml:space="preserve">.  </w:t>
      </w:r>
      <w:r>
        <w:rPr>
          <w:b/>
        </w:rPr>
        <w:t xml:space="preserve">Violation.</w:t>
        <w:t xml:space="preserve"> </w:t>
      </w:r>
      <w:r>
        <w:t xml:space="preserve"> </w:t>
      </w:r>
      <w:r>
        <w:t xml:space="preserve">Violating any provision of this chapter or any rule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w:pPr>
        <w:jc w:val="both"/>
        <w:spacing w:before="100" w:after="0"/>
        <w:ind w:start="360"/>
        <w:ind w:firstLine="360"/>
      </w:pPr>
      <w:r>
        <w:rPr>
          <w:b/>
        </w:rPr>
        <w:t>3</w:t>
        <w:t xml:space="preserve">.  </w:t>
      </w:r>
      <w:r>
        <w:rPr>
          <w:b/>
        </w:rPr>
        <w:t xml:space="preserve">Aiding or abetting.</w:t>
        <w:t xml:space="preserve"> </w:t>
      </w:r>
      <w:r>
        <w:t xml:space="preserve"> </w:t>
      </w:r>
      <w:r>
        <w:t xml:space="preserve">Willfully aiding or abetting another in the violation of this subchapter or of any rule issued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w:pPr>
        <w:jc w:val="both"/>
        <w:spacing w:before="100" w:after="0"/>
        <w:ind w:start="360"/>
        <w:ind w:firstLine="360"/>
      </w:pPr>
      <w:r>
        <w:rPr>
          <w:b/>
        </w:rPr>
        <w:t>4</w:t>
        <w:t xml:space="preserve">.  </w:t>
      </w:r>
      <w:r>
        <w:rPr>
          <w:b/>
        </w:rPr>
        <w:t xml:space="preserve">Unauthorized use of license.</w:t>
        <w:t xml:space="preserve"> </w:t>
      </w:r>
      <w:r>
        <w:t xml:space="preserve"> </w:t>
      </w:r>
      <w:r>
        <w:t xml:space="preserve">Allowing one's license under this subchapter to be used by an unlicensed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w:pPr>
        <w:jc w:val="both"/>
        <w:spacing w:before="100" w:after="0"/>
        <w:ind w:start="360"/>
        <w:ind w:firstLine="360"/>
      </w:pPr>
      <w:r>
        <w:rPr>
          <w:b/>
        </w:rPr>
        <w:t>5</w:t>
        <w:t xml:space="preserve">.  </w:t>
      </w:r>
      <w:r>
        <w:rPr>
          <w:b/>
        </w:rPr>
        <w:t xml:space="preserve">Misrepresentation.</w:t>
        <w:t xml:space="preserve"> </w:t>
      </w:r>
      <w:r>
        <w:t xml:space="preserve"> </w:t>
      </w:r>
      <w:r>
        <w:t xml:space="preserve">Making substantial misrepresentation or false promises of a character likely to influence, persuade or induce in connection with the business of an arborist;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w:pPr>
        <w:jc w:val="both"/>
        <w:spacing w:before="100" w:after="0"/>
        <w:ind w:start="360"/>
        <w:ind w:firstLine="360"/>
      </w:pPr>
      <w:r>
        <w:rPr>
          <w:b/>
        </w:rPr>
        <w:t>6</w:t>
        <w:t xml:space="preserve">.  </w:t>
      </w:r>
      <w:r>
        <w:rPr>
          <w:b/>
        </w:rPr>
        <w:t xml:space="preserve">False advertising.</w:t>
        <w:t xml:space="preserve"> </w:t>
      </w:r>
      <w:r>
        <w:t xml:space="preserve"> </w:t>
      </w:r>
      <w:r>
        <w:t xml:space="preserve">Pursuing a continued course of misrepresentation or of making false promises through advertising, sales representatives, agents or otherwise in connection with the business of an arborist;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343, §3 (AMD).]</w:t>
      </w:r>
    </w:p>
    <w:p>
      <w:pPr>
        <w:jc w:val="both"/>
        <w:spacing w:before="100" w:after="0"/>
        <w:ind w:start="360"/>
        <w:ind w:firstLine="360"/>
      </w:pPr>
      <w:r>
        <w:rPr>
          <w:b/>
        </w:rPr>
        <w:t>7</w:t>
        <w:t xml:space="preserve">.  </w:t>
      </w:r>
      <w:r>
        <w:rPr>
          <w:b/>
        </w:rPr>
        <w:t xml:space="preserve">Qualifications.</w:t>
        <w:t xml:space="preserve"> </w:t>
      </w:r>
      <w:r>
        <w:t xml:space="preserve"> </w:t>
      </w:r>
      <w:r>
        <w:t xml:space="preserve">Failure to possess the necessary qualifications or to meet the requirements of this subchapter for the issuance or holding of a license;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343, §3 (AMD).]</w:t>
      </w:r>
    </w:p>
    <w:p>
      <w:pPr>
        <w:jc w:val="both"/>
        <w:spacing w:before="100" w:after="0"/>
        <w:ind w:start="360"/>
        <w:ind w:firstLine="360"/>
      </w:pPr>
      <w:r>
        <w:rPr>
          <w:b/>
        </w:rPr>
        <w:t>8</w:t>
        <w:t xml:space="preserve">.  </w:t>
      </w:r>
      <w:r>
        <w:rPr>
          <w:b/>
        </w:rPr>
        <w:t xml:space="preserve">Continued course of unprofessional conduct.</w:t>
        <w:t xml:space="preserve"> </w:t>
      </w:r>
      <w:r>
        <w:t xml:space="preserve"> </w:t>
      </w:r>
      <w:r>
        <w:t xml:space="preserve">Pursuing a continued course of conduct that violates the standards of practice for the profession as established by rule and that is demonstrated by repeated verified complaints against a licensed arborist.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PL 1999, c. 547, §B78 (AMD). PL 1999, c. 547, §B80 (AFF). PL 2003, c. 343,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§2190. Denial of license; suspension or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§2190. Denial of license; suspension or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§2190. DENIAL OF LICENSE; SUSPENSION OR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