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§2443. EXEMPTION FROM CRIMINAL AND CIVIL PENALTIES, SEIZURE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