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§2446. Labeling; health and safety requirements; training;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Labeling; health and safety requirements; training;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§2446. LABELING; HEALTH AND SAFETY REQUIREMENTS; TRAINING;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