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2472</w:t>
        <w:t xml:space="preserve">.  </w:t>
      </w:r>
      <w:r>
        <w:rPr>
          <w:b/>
        </w:rPr>
        <w:t xml:space="preserve">Expenditures from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548, §1 (NEW). RR 2019, c. 2, Pt. A, §12 (COR). PL 2021, c. 635, Pt. YY,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§2472. Expenditures from the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§2472. Expenditures from the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§2472. EXPENDITURES FROM THE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