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Compliance with food safety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Compliance with food safety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§286. COMPLIANCE WITH FOOD SAFETY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