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§320-C. Maine Agriculture, Food System and Forest Products Infrastructure Investment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§320-C. Maine Agriculture, Food System and Forest Products Infrastructure Investment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§320-C. MAINE AGRICULTURE, FOOD SYSTEM AND FOREST PRODUCTS INFRASTRUCTURE INVESTMENT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