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Field trials for bird dogs or coon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§1 (AMD). 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§3553. Field trials for bird dogs or coon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Field trials for bird dogs or coon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§3553. FIELD TRIALS FOR BIRD DOGS OR COON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